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D4F8" w14:textId="262A4516" w:rsidR="00917ED6" w:rsidRPr="00363A60" w:rsidRDefault="001B34BB">
      <w:pPr>
        <w:rPr>
          <w:rFonts w:ascii="Arial" w:hAnsi="Arial" w:cs="Arial"/>
          <w:b/>
          <w:sz w:val="28"/>
        </w:rPr>
      </w:pPr>
      <w:r w:rsidRPr="00363A60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6CADFDB" wp14:editId="49FA0D7F">
                <wp:simplePos x="0" y="0"/>
                <wp:positionH relativeFrom="margin">
                  <wp:posOffset>2095500</wp:posOffset>
                </wp:positionH>
                <wp:positionV relativeFrom="paragraph">
                  <wp:posOffset>-228600</wp:posOffset>
                </wp:positionV>
                <wp:extent cx="4579620" cy="264414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64754" w14:textId="7D37ADB8" w:rsidR="00917ED6" w:rsidRPr="00885723" w:rsidRDefault="00917ED6" w:rsidP="00885723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B419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KNOW HOW</w:t>
                            </w:r>
                            <w:r w:rsidRPr="0088572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B419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TO</w:t>
                            </w:r>
                          </w:p>
                          <w:p w14:paraId="6F2B30CA" w14:textId="77777777" w:rsidR="00917ED6" w:rsidRPr="007B4194" w:rsidRDefault="00917ED6" w:rsidP="00885723">
                            <w:pPr>
                              <w:pStyle w:val="BodyText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B4194">
                              <w:rPr>
                                <w:sz w:val="56"/>
                                <w:szCs w:val="56"/>
                              </w:rPr>
                              <w:t>Shelter-In-Place</w:t>
                            </w:r>
                          </w:p>
                          <w:p w14:paraId="5CB503D0" w14:textId="75043230" w:rsidR="00917ED6" w:rsidRPr="00885723" w:rsidRDefault="00917ED6">
                            <w:pPr>
                              <w:pStyle w:val="BodyText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885723">
                              <w:rPr>
                                <w:i/>
                                <w:sz w:val="32"/>
                                <w:szCs w:val="32"/>
                              </w:rPr>
                              <w:t xml:space="preserve">In the event of a chemical release, safety sirens </w:t>
                            </w:r>
                            <w:r w:rsidR="00885723" w:rsidRPr="00885723">
                              <w:rPr>
                                <w:i/>
                                <w:sz w:val="32"/>
                                <w:szCs w:val="32"/>
                              </w:rPr>
                              <w:t xml:space="preserve">near the facility </w:t>
                            </w:r>
                            <w:r w:rsidRPr="00885723">
                              <w:rPr>
                                <w:i/>
                                <w:sz w:val="32"/>
                                <w:szCs w:val="32"/>
                              </w:rPr>
                              <w:t>in Contra Costa County’s industrial corridor will sound to alert the public</w:t>
                            </w:r>
                            <w:r w:rsidR="00885723" w:rsidRPr="00885723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while simultaneously sending CWS Emergency Alert</w:t>
                            </w:r>
                            <w:r w:rsidR="00885723">
                              <w:rPr>
                                <w:i/>
                                <w:sz w:val="32"/>
                                <w:szCs w:val="32"/>
                              </w:rPr>
                              <w:t>s</w:t>
                            </w:r>
                            <w:r w:rsidR="00885723" w:rsidRPr="00885723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to you if you are in immediate area impacted.  </w:t>
                            </w:r>
                            <w:r w:rsidRPr="00885723">
                              <w:rPr>
                                <w:i/>
                                <w:sz w:val="32"/>
                                <w:szCs w:val="32"/>
                              </w:rPr>
                              <w:t>If you hear the sirens, or are told by emergency authorities to shelter-in-place, take these actions: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AD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-18pt;width:360.6pt;height:208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" o:allowincell="f" stroked="f">
                <v:textbox>
                  <w:txbxContent>
                    <w:p w14:paraId="3C464754" w14:textId="7D37ADB8" w:rsidR="00917ED6" w:rsidRPr="00885723" w:rsidRDefault="00917ED6" w:rsidP="00885723">
                      <w:pPr>
                        <w:pStyle w:val="Heading1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B4194">
                        <w:rPr>
                          <w:b/>
                          <w:bCs/>
                          <w:sz w:val="40"/>
                          <w:szCs w:val="40"/>
                        </w:rPr>
                        <w:t>KNOW HOW</w:t>
                      </w:r>
                      <w:r w:rsidRPr="0088572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7B4194">
                        <w:rPr>
                          <w:b/>
                          <w:bCs/>
                          <w:sz w:val="40"/>
                          <w:szCs w:val="40"/>
                        </w:rPr>
                        <w:t>TO</w:t>
                      </w:r>
                    </w:p>
                    <w:p w14:paraId="6F2B30CA" w14:textId="77777777" w:rsidR="00917ED6" w:rsidRPr="007B4194" w:rsidRDefault="00917ED6" w:rsidP="00885723">
                      <w:pPr>
                        <w:pStyle w:val="BodyText"/>
                        <w:jc w:val="center"/>
                        <w:rPr>
                          <w:sz w:val="56"/>
                          <w:szCs w:val="56"/>
                        </w:rPr>
                      </w:pPr>
                      <w:r w:rsidRPr="007B4194">
                        <w:rPr>
                          <w:sz w:val="56"/>
                          <w:szCs w:val="56"/>
                        </w:rPr>
                        <w:t>Shelter-In-Place</w:t>
                      </w:r>
                    </w:p>
                    <w:p w14:paraId="5CB503D0" w14:textId="75043230" w:rsidR="00917ED6" w:rsidRPr="00885723" w:rsidRDefault="00917ED6">
                      <w:pPr>
                        <w:pStyle w:val="BodyText"/>
                        <w:rPr>
                          <w:i/>
                          <w:sz w:val="32"/>
                          <w:szCs w:val="32"/>
                        </w:rPr>
                      </w:pPr>
                      <w:r w:rsidRPr="00885723">
                        <w:rPr>
                          <w:i/>
                          <w:sz w:val="32"/>
                          <w:szCs w:val="32"/>
                        </w:rPr>
                        <w:t xml:space="preserve">In the event of a chemical release, safety sirens </w:t>
                      </w:r>
                      <w:r w:rsidR="00885723" w:rsidRPr="00885723">
                        <w:rPr>
                          <w:i/>
                          <w:sz w:val="32"/>
                          <w:szCs w:val="32"/>
                        </w:rPr>
                        <w:t xml:space="preserve">near the facility </w:t>
                      </w:r>
                      <w:r w:rsidRPr="00885723">
                        <w:rPr>
                          <w:i/>
                          <w:sz w:val="32"/>
                          <w:szCs w:val="32"/>
                        </w:rPr>
                        <w:t>in Contra Costa County’s industrial corridor will sound to alert the public</w:t>
                      </w:r>
                      <w:r w:rsidR="00885723" w:rsidRPr="00885723">
                        <w:rPr>
                          <w:i/>
                          <w:sz w:val="32"/>
                          <w:szCs w:val="32"/>
                        </w:rPr>
                        <w:t xml:space="preserve"> while simultaneously sending CWS Emergency Alert</w:t>
                      </w:r>
                      <w:r w:rsidR="00885723">
                        <w:rPr>
                          <w:i/>
                          <w:sz w:val="32"/>
                          <w:szCs w:val="32"/>
                        </w:rPr>
                        <w:t>s</w:t>
                      </w:r>
                      <w:r w:rsidR="00885723" w:rsidRPr="00885723">
                        <w:rPr>
                          <w:i/>
                          <w:sz w:val="32"/>
                          <w:szCs w:val="32"/>
                        </w:rPr>
                        <w:t xml:space="preserve"> to you if you are in immediate area impacted.  </w:t>
                      </w:r>
                      <w:r w:rsidRPr="00885723">
                        <w:rPr>
                          <w:i/>
                          <w:sz w:val="32"/>
                          <w:szCs w:val="32"/>
                        </w:rPr>
                        <w:t>If you hear the sirens, or are told by emergency authorities to shelter-in-place, take these actions: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3A60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FAD582" wp14:editId="2A1FF87D">
                <wp:simplePos x="0" y="0"/>
                <wp:positionH relativeFrom="column">
                  <wp:posOffset>-182880</wp:posOffset>
                </wp:positionH>
                <wp:positionV relativeFrom="paragraph">
                  <wp:posOffset>182880</wp:posOffset>
                </wp:positionV>
                <wp:extent cx="2105660" cy="2000885"/>
                <wp:effectExtent l="0" t="0" r="127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2BDB" w14:textId="1EE4288C" w:rsidR="00917ED6" w:rsidRDefault="008857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F443E6" wp14:editId="34A1FA21">
                                  <wp:extent cx="1699260" cy="1645920"/>
                                  <wp:effectExtent l="0" t="0" r="0" b="0"/>
                                  <wp:docPr id="115885704" name="Picture 1" descr="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885704" name="Picture 1" descr="Logo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9260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AD582" id="Text Box 5" o:spid="_x0000_s1027" type="#_x0000_t202" style="position:absolute;margin-left:-14.4pt;margin-top:14.4pt;width:165.8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" o:allowincell="f" stroked="f">
                <v:textbox>
                  <w:txbxContent>
                    <w:p w14:paraId="30112BDB" w14:textId="1EE4288C" w:rsidR="00917ED6" w:rsidRDefault="00885723">
                      <w:r>
                        <w:rPr>
                          <w:noProof/>
                        </w:rPr>
                        <w:drawing>
                          <wp:inline distT="0" distB="0" distL="0" distR="0" wp14:anchorId="31F443E6" wp14:editId="34A1FA21">
                            <wp:extent cx="1699260" cy="1645920"/>
                            <wp:effectExtent l="0" t="0" r="0" b="0"/>
                            <wp:docPr id="115885704" name="Picture 1" descr="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885704" name="Picture 1" descr="Logo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9260" cy="1645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4709A8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484A4A85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6519BE02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279B4FEF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0C564B4F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6593D41D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733D4223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101F1E3F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14D80F29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3FCA5B2E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5118D1E5" w14:textId="77777777" w:rsidR="00917ED6" w:rsidRPr="00363A60" w:rsidRDefault="00917ED6">
      <w:pPr>
        <w:rPr>
          <w:rFonts w:ascii="Arial" w:hAnsi="Arial" w:cs="Arial"/>
          <w:b/>
          <w:sz w:val="28"/>
        </w:rPr>
      </w:pPr>
    </w:p>
    <w:p w14:paraId="40392465" w14:textId="77777777" w:rsidR="00917ED6" w:rsidRPr="007B4194" w:rsidRDefault="00917ED6" w:rsidP="00363A60">
      <w:pPr>
        <w:numPr>
          <w:ilvl w:val="0"/>
          <w:numId w:val="3"/>
        </w:numPr>
        <w:spacing w:before="120"/>
        <w:rPr>
          <w:rFonts w:ascii="Arial" w:hAnsi="Arial" w:cs="Arial"/>
          <w:sz w:val="28"/>
          <w:szCs w:val="28"/>
        </w:rPr>
      </w:pPr>
      <w:r w:rsidRPr="007B4194">
        <w:rPr>
          <w:rFonts w:ascii="Arial" w:hAnsi="Arial" w:cs="Arial"/>
          <w:sz w:val="28"/>
          <w:szCs w:val="28"/>
        </w:rPr>
        <w:t>Go inside (take pets with you)</w:t>
      </w:r>
    </w:p>
    <w:p w14:paraId="6B36073D" w14:textId="77777777" w:rsidR="00917ED6" w:rsidRPr="007B4194" w:rsidRDefault="00917ED6" w:rsidP="00363A6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B4194">
        <w:rPr>
          <w:rFonts w:ascii="Arial" w:hAnsi="Arial" w:cs="Arial"/>
          <w:sz w:val="28"/>
          <w:szCs w:val="28"/>
        </w:rPr>
        <w:t>Close and lock all windows and doors (locking provides a tighter seal)</w:t>
      </w:r>
    </w:p>
    <w:p w14:paraId="12C0931E" w14:textId="77777777" w:rsidR="00917ED6" w:rsidRPr="007B4194" w:rsidRDefault="00917ED6" w:rsidP="00363A6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B4194">
        <w:rPr>
          <w:rFonts w:ascii="Arial" w:hAnsi="Arial" w:cs="Arial"/>
          <w:sz w:val="28"/>
          <w:szCs w:val="28"/>
        </w:rPr>
        <w:t>Turn off all ventilation systems such as heating or air conditioning</w:t>
      </w:r>
    </w:p>
    <w:p w14:paraId="00D8A55E" w14:textId="77777777" w:rsidR="00917ED6" w:rsidRPr="007B4194" w:rsidRDefault="00917ED6" w:rsidP="00363A6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B4194">
        <w:rPr>
          <w:rFonts w:ascii="Arial" w:hAnsi="Arial" w:cs="Arial"/>
          <w:sz w:val="28"/>
          <w:szCs w:val="28"/>
        </w:rPr>
        <w:t>Close all fireplace dampers.</w:t>
      </w:r>
    </w:p>
    <w:p w14:paraId="124CB4DC" w14:textId="77777777" w:rsidR="00917ED6" w:rsidRPr="007B4194" w:rsidRDefault="00917ED6" w:rsidP="00363A6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B4194">
        <w:rPr>
          <w:rFonts w:ascii="Arial" w:hAnsi="Arial" w:cs="Arial"/>
          <w:sz w:val="28"/>
          <w:szCs w:val="28"/>
        </w:rPr>
        <w:t xml:space="preserve">If there are gaps in windows or doors, seal with tape or damp towels. </w:t>
      </w:r>
    </w:p>
    <w:p w14:paraId="23C307C2" w14:textId="77777777" w:rsidR="00917ED6" w:rsidRPr="007B4194" w:rsidRDefault="00917ED6" w:rsidP="00363A60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7B4194">
        <w:rPr>
          <w:rFonts w:ascii="Arial" w:hAnsi="Arial" w:cs="Arial"/>
          <w:sz w:val="28"/>
          <w:szCs w:val="28"/>
        </w:rPr>
        <w:t>Tune to KCBS 740 AM on the radio for additional instructions.</w:t>
      </w:r>
    </w:p>
    <w:p w14:paraId="0C0D666C" w14:textId="77777777" w:rsidR="00917ED6" w:rsidRPr="00363A60" w:rsidRDefault="00917ED6">
      <w:pPr>
        <w:ind w:left="540" w:hanging="540"/>
        <w:rPr>
          <w:rFonts w:ascii="Arial" w:hAnsi="Arial" w:cs="Arial"/>
          <w:b/>
          <w:sz w:val="10"/>
        </w:rPr>
      </w:pPr>
      <w:r w:rsidRPr="00363A60">
        <w:rPr>
          <w:rFonts w:ascii="Arial" w:hAnsi="Arial" w:cs="Arial"/>
          <w:sz w:val="32"/>
        </w:rPr>
        <w:t xml:space="preserve"> </w:t>
      </w:r>
    </w:p>
    <w:p w14:paraId="34E6C221" w14:textId="62D85C4B" w:rsidR="00917ED6" w:rsidRPr="00363A60" w:rsidRDefault="00917ED6">
      <w:pPr>
        <w:jc w:val="both"/>
        <w:rPr>
          <w:rFonts w:ascii="Arial" w:hAnsi="Arial" w:cs="Arial"/>
          <w:b/>
          <w:sz w:val="10"/>
        </w:rPr>
      </w:pPr>
      <w:r w:rsidRPr="00363A60">
        <w:rPr>
          <w:rFonts w:ascii="Arial" w:hAnsi="Arial" w:cs="Arial"/>
          <w:b/>
          <w:i/>
        </w:rPr>
        <w:t>How long will the sirens sound?</w:t>
      </w:r>
      <w:r w:rsidRPr="00363A60">
        <w:rPr>
          <w:rFonts w:ascii="Arial" w:hAnsi="Arial" w:cs="Arial"/>
          <w:b/>
          <w:i/>
          <w:sz w:val="28"/>
        </w:rPr>
        <w:t xml:space="preserve"> </w:t>
      </w:r>
      <w:r w:rsidRPr="00363A60">
        <w:rPr>
          <w:rFonts w:ascii="Arial" w:hAnsi="Arial" w:cs="Arial"/>
          <w:bCs/>
          <w:i/>
          <w:sz w:val="28"/>
        </w:rPr>
        <w:t>S</w:t>
      </w:r>
      <w:r w:rsidRPr="00363A60">
        <w:rPr>
          <w:rFonts w:ascii="Arial" w:hAnsi="Arial" w:cs="Arial"/>
          <w:bCs/>
        </w:rPr>
        <w:t>irens</w:t>
      </w:r>
      <w:r w:rsidRPr="00363A60">
        <w:rPr>
          <w:rFonts w:ascii="Arial" w:hAnsi="Arial" w:cs="Arial"/>
        </w:rPr>
        <w:t xml:space="preserve"> will sound initially for three</w:t>
      </w:r>
      <w:r w:rsidRPr="00363A60">
        <w:rPr>
          <w:rFonts w:ascii="Arial" w:hAnsi="Arial" w:cs="Arial"/>
          <w:sz w:val="28"/>
        </w:rPr>
        <w:t xml:space="preserve"> </w:t>
      </w:r>
      <w:r w:rsidRPr="00363A60">
        <w:rPr>
          <w:rFonts w:ascii="Arial" w:hAnsi="Arial" w:cs="Arial"/>
        </w:rPr>
        <w:t xml:space="preserve">minutes.  They will continue to be re-sounded </w:t>
      </w:r>
      <w:r w:rsidR="00885723">
        <w:rPr>
          <w:rFonts w:ascii="Arial" w:hAnsi="Arial" w:cs="Arial"/>
        </w:rPr>
        <w:t xml:space="preserve">every 30 minutes </w:t>
      </w:r>
      <w:r w:rsidRPr="00363A60">
        <w:rPr>
          <w:rFonts w:ascii="Arial" w:hAnsi="Arial" w:cs="Arial"/>
        </w:rPr>
        <w:t>if the event continues.</w:t>
      </w:r>
      <w:r w:rsidRPr="00363A60">
        <w:rPr>
          <w:rFonts w:ascii="Arial" w:hAnsi="Arial" w:cs="Arial"/>
          <w:b/>
        </w:rPr>
        <w:t xml:space="preserve">  </w:t>
      </w:r>
      <w:r w:rsidRPr="00363A60">
        <w:rPr>
          <w:rFonts w:ascii="Arial" w:hAnsi="Arial" w:cs="Arial"/>
        </w:rPr>
        <w:t>Shelter-in-</w:t>
      </w:r>
      <w:r w:rsidR="00CC3C3A">
        <w:rPr>
          <w:rFonts w:ascii="Arial" w:hAnsi="Arial" w:cs="Arial"/>
        </w:rPr>
        <w:t>P</w:t>
      </w:r>
      <w:r w:rsidRPr="00363A60">
        <w:rPr>
          <w:rFonts w:ascii="Arial" w:hAnsi="Arial" w:cs="Arial"/>
        </w:rPr>
        <w:t xml:space="preserve">lace alerts are broadcast over </w:t>
      </w:r>
      <w:r w:rsidR="00AB2407">
        <w:rPr>
          <w:rFonts w:ascii="Arial" w:hAnsi="Arial" w:cs="Arial"/>
        </w:rPr>
        <w:t xml:space="preserve">weather </w:t>
      </w:r>
      <w:r w:rsidRPr="00363A60">
        <w:rPr>
          <w:rFonts w:ascii="Arial" w:hAnsi="Arial" w:cs="Arial"/>
        </w:rPr>
        <w:t xml:space="preserve">radios in Contra Costa County, </w:t>
      </w:r>
      <w:r w:rsidR="00885723">
        <w:rPr>
          <w:rFonts w:ascii="Arial" w:hAnsi="Arial" w:cs="Arial"/>
        </w:rPr>
        <w:t xml:space="preserve">an alert </w:t>
      </w:r>
      <w:r w:rsidR="00CC3C3A">
        <w:rPr>
          <w:rFonts w:ascii="Arial" w:hAnsi="Arial" w:cs="Arial"/>
        </w:rPr>
        <w:t xml:space="preserve">to Shelter-in-Place </w:t>
      </w:r>
      <w:r w:rsidR="00885723">
        <w:rPr>
          <w:rFonts w:ascii="Arial" w:hAnsi="Arial" w:cs="Arial"/>
        </w:rPr>
        <w:t>is also sent out to affected area</w:t>
      </w:r>
      <w:r w:rsidR="00CC3C3A">
        <w:rPr>
          <w:rFonts w:ascii="Arial" w:hAnsi="Arial" w:cs="Arial"/>
        </w:rPr>
        <w:t>s</w:t>
      </w:r>
      <w:r w:rsidR="00885723">
        <w:rPr>
          <w:rFonts w:ascii="Arial" w:hAnsi="Arial" w:cs="Arial"/>
        </w:rPr>
        <w:t xml:space="preserve"> located immediately surrounding</w:t>
      </w:r>
      <w:r w:rsidR="00CC3C3A">
        <w:rPr>
          <w:rFonts w:ascii="Arial" w:hAnsi="Arial" w:cs="Arial"/>
        </w:rPr>
        <w:t xml:space="preserve"> event.  You may receive a phone call to your land line and or cell phone, a wireless emergency alert (sounds like amber alert on your cell), a text message, or email prompting you to Shelter-to-Place immediately for your safety.</w:t>
      </w:r>
    </w:p>
    <w:p w14:paraId="13B23280" w14:textId="77777777" w:rsidR="00917ED6" w:rsidRPr="00363A60" w:rsidRDefault="00917ED6">
      <w:pPr>
        <w:jc w:val="both"/>
        <w:rPr>
          <w:rFonts w:ascii="Arial" w:hAnsi="Arial" w:cs="Arial"/>
          <w:b/>
          <w:sz w:val="10"/>
        </w:rPr>
      </w:pPr>
    </w:p>
    <w:p w14:paraId="3648090E" w14:textId="77777777" w:rsidR="00917ED6" w:rsidRPr="00363A60" w:rsidRDefault="00917ED6">
      <w:pPr>
        <w:jc w:val="both"/>
        <w:rPr>
          <w:rFonts w:ascii="Arial" w:hAnsi="Arial" w:cs="Arial"/>
        </w:rPr>
      </w:pPr>
      <w:r w:rsidRPr="00363A60">
        <w:rPr>
          <w:rFonts w:ascii="Arial" w:hAnsi="Arial" w:cs="Arial"/>
          <w:b/>
          <w:i/>
        </w:rPr>
        <w:t>What should businesses do during a shelter-in-place event?</w:t>
      </w:r>
      <w:r w:rsidRPr="00363A60">
        <w:rPr>
          <w:rFonts w:ascii="Arial" w:hAnsi="Arial" w:cs="Arial"/>
          <w:b/>
        </w:rPr>
        <w:t xml:space="preserve"> </w:t>
      </w:r>
      <w:r w:rsidRPr="00363A60">
        <w:rPr>
          <w:rFonts w:ascii="Arial" w:hAnsi="Arial" w:cs="Arial"/>
        </w:rPr>
        <w:t xml:space="preserve">Shelter employees and customers in place </w:t>
      </w:r>
      <w:r w:rsidR="004B5299" w:rsidRPr="00363A60">
        <w:rPr>
          <w:rFonts w:ascii="Arial" w:hAnsi="Arial" w:cs="Arial"/>
        </w:rPr>
        <w:t>using</w:t>
      </w:r>
      <w:r w:rsidRPr="00363A60">
        <w:rPr>
          <w:rFonts w:ascii="Arial" w:hAnsi="Arial" w:cs="Arial"/>
        </w:rPr>
        <w:t xml:space="preserve"> the same steps as for a home. Close doors and windows, shut down heating and air conditioning systems, seal gaps and do not call 9-1-1 unless there is a </w:t>
      </w:r>
      <w:r w:rsidR="00EA7E90" w:rsidRPr="00363A60">
        <w:rPr>
          <w:rFonts w:ascii="Arial" w:hAnsi="Arial" w:cs="Arial"/>
        </w:rPr>
        <w:t>life threatening</w:t>
      </w:r>
      <w:r w:rsidRPr="00363A60">
        <w:rPr>
          <w:rFonts w:ascii="Arial" w:hAnsi="Arial" w:cs="Arial"/>
        </w:rPr>
        <w:t xml:space="preserve"> emergency. </w:t>
      </w:r>
    </w:p>
    <w:p w14:paraId="04902C8A" w14:textId="77777777" w:rsidR="00917ED6" w:rsidRPr="00363A60" w:rsidRDefault="00917ED6">
      <w:pPr>
        <w:jc w:val="both"/>
        <w:rPr>
          <w:rFonts w:ascii="Arial" w:hAnsi="Arial" w:cs="Arial"/>
          <w:b/>
          <w:sz w:val="10"/>
        </w:rPr>
      </w:pPr>
    </w:p>
    <w:p w14:paraId="2A09646E" w14:textId="77777777" w:rsidR="00917ED6" w:rsidRPr="00363A60" w:rsidRDefault="00917ED6">
      <w:pPr>
        <w:jc w:val="both"/>
        <w:rPr>
          <w:rFonts w:ascii="Arial" w:hAnsi="Arial" w:cs="Arial"/>
          <w:b/>
          <w:sz w:val="10"/>
        </w:rPr>
      </w:pPr>
    </w:p>
    <w:p w14:paraId="15383A8A" w14:textId="7983070A" w:rsidR="00917ED6" w:rsidRDefault="00917ED6">
      <w:pPr>
        <w:jc w:val="both"/>
        <w:rPr>
          <w:rFonts w:ascii="Arial" w:hAnsi="Arial" w:cs="Arial"/>
          <w:bCs/>
          <w:iCs/>
        </w:rPr>
      </w:pPr>
      <w:r w:rsidRPr="00363A60">
        <w:rPr>
          <w:rFonts w:ascii="Arial" w:hAnsi="Arial" w:cs="Arial"/>
          <w:b/>
          <w:i/>
        </w:rPr>
        <w:t>Where can people get information in languages other than English when the sirens sound?</w:t>
      </w:r>
      <w:r w:rsidR="00CC3C3A">
        <w:rPr>
          <w:rFonts w:ascii="Arial" w:hAnsi="Arial" w:cs="Arial"/>
          <w:b/>
          <w:i/>
        </w:rPr>
        <w:t xml:space="preserve"> </w:t>
      </w:r>
    </w:p>
    <w:p w14:paraId="74143CF3" w14:textId="389338F5" w:rsidR="00CC3C3A" w:rsidRDefault="00CC3C3A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The Community Warning System does have google translate on their </w:t>
      </w:r>
      <w:r w:rsidR="007B4194">
        <w:rPr>
          <w:rFonts w:ascii="Arial" w:hAnsi="Arial" w:cs="Arial"/>
          <w:bCs/>
          <w:iCs/>
        </w:rPr>
        <w:t xml:space="preserve">website. You can also utilize your smart phone features as well.  Phones may have more enhanced language translation capabilities. To sign up to receive emergency alerts go to </w:t>
      </w:r>
      <w:hyperlink r:id="rId8" w:history="1">
        <w:r w:rsidR="007B4194" w:rsidRPr="00C54BC4">
          <w:rPr>
            <w:rStyle w:val="Hyperlink"/>
            <w:rFonts w:ascii="Arial" w:hAnsi="Arial" w:cs="Arial"/>
            <w:bCs/>
            <w:iCs/>
            <w:color w:val="auto"/>
            <w:u w:val="none"/>
          </w:rPr>
          <w:t>www.CWSAlerts.com</w:t>
        </w:r>
      </w:hyperlink>
      <w:r w:rsidR="007B4194">
        <w:rPr>
          <w:rFonts w:ascii="Arial" w:hAnsi="Arial" w:cs="Arial"/>
          <w:bCs/>
          <w:iCs/>
        </w:rPr>
        <w:t xml:space="preserve"> and to check translation features.</w:t>
      </w:r>
    </w:p>
    <w:p w14:paraId="09D735BD" w14:textId="77777777" w:rsidR="007B4194" w:rsidRPr="00CC3C3A" w:rsidRDefault="007B4194">
      <w:pPr>
        <w:jc w:val="both"/>
        <w:rPr>
          <w:rFonts w:ascii="Arial" w:hAnsi="Arial" w:cs="Arial"/>
          <w:bCs/>
          <w:iCs/>
        </w:rPr>
      </w:pPr>
    </w:p>
    <w:p w14:paraId="292A7735" w14:textId="640952B7" w:rsidR="00917ED6" w:rsidRPr="00363A60" w:rsidRDefault="00917ED6" w:rsidP="00E867EE">
      <w:pPr>
        <w:jc w:val="both"/>
        <w:rPr>
          <w:rFonts w:ascii="Arial" w:hAnsi="Arial" w:cs="Arial"/>
        </w:rPr>
      </w:pPr>
      <w:r w:rsidRPr="00363A60">
        <w:rPr>
          <w:rFonts w:ascii="Arial" w:hAnsi="Arial" w:cs="Arial"/>
          <w:b/>
          <w:i/>
        </w:rPr>
        <w:t>How will I know when the event is over?</w:t>
      </w:r>
      <w:r w:rsidRPr="00363A60">
        <w:rPr>
          <w:rFonts w:ascii="Arial" w:hAnsi="Arial" w:cs="Arial"/>
          <w:i/>
        </w:rPr>
        <w:t xml:space="preserve">  </w:t>
      </w:r>
      <w:r w:rsidRPr="00363A60">
        <w:rPr>
          <w:rFonts w:ascii="Arial" w:hAnsi="Arial" w:cs="Arial"/>
        </w:rPr>
        <w:t xml:space="preserve">County authorities will announce the “All Clear” via news media.  CAER recommends tuning to KCBS 740 on an AM radio. The safety sirens will </w:t>
      </w:r>
      <w:r w:rsidR="007B4194" w:rsidRPr="007B4194">
        <w:rPr>
          <w:rFonts w:ascii="Arial" w:hAnsi="Arial" w:cs="Arial"/>
          <w:b/>
          <w:bCs/>
        </w:rPr>
        <w:t>NOT</w:t>
      </w:r>
      <w:r w:rsidRPr="00363A60">
        <w:rPr>
          <w:rFonts w:ascii="Arial" w:hAnsi="Arial" w:cs="Arial"/>
          <w:sz w:val="28"/>
          <w:szCs w:val="28"/>
        </w:rPr>
        <w:t xml:space="preserve"> </w:t>
      </w:r>
      <w:r w:rsidRPr="00363A60">
        <w:rPr>
          <w:rFonts w:ascii="Arial" w:hAnsi="Arial" w:cs="Arial"/>
        </w:rPr>
        <w:t xml:space="preserve">be sounded for </w:t>
      </w:r>
      <w:r w:rsidR="007B4194" w:rsidRPr="00363A60">
        <w:rPr>
          <w:rFonts w:ascii="Arial" w:hAnsi="Arial" w:cs="Arial"/>
        </w:rPr>
        <w:t>All</w:t>
      </w:r>
      <w:r w:rsidRPr="00363A60">
        <w:rPr>
          <w:rFonts w:ascii="Arial" w:hAnsi="Arial" w:cs="Arial"/>
        </w:rPr>
        <w:t xml:space="preserve"> Clear.</w:t>
      </w:r>
    </w:p>
    <w:p w14:paraId="5D2BF322" w14:textId="77777777" w:rsidR="00917ED6" w:rsidRPr="00363A60" w:rsidRDefault="00917ED6">
      <w:pPr>
        <w:ind w:left="540" w:hanging="540"/>
        <w:rPr>
          <w:rFonts w:ascii="Arial" w:hAnsi="Arial" w:cs="Arial"/>
          <w:b/>
          <w:i/>
          <w:sz w:val="10"/>
        </w:rPr>
      </w:pPr>
    </w:p>
    <w:p w14:paraId="7A1B591B" w14:textId="77777777" w:rsidR="00917ED6" w:rsidRPr="00363A60" w:rsidRDefault="00917ED6">
      <w:pPr>
        <w:ind w:left="540" w:hanging="540"/>
        <w:rPr>
          <w:rFonts w:ascii="Arial" w:hAnsi="Arial" w:cs="Arial"/>
          <w:b/>
          <w:i/>
          <w:sz w:val="10"/>
        </w:rPr>
      </w:pPr>
    </w:p>
    <w:p w14:paraId="06366762" w14:textId="6D21327D" w:rsidR="00917ED6" w:rsidRPr="00363A60" w:rsidRDefault="001B34BB">
      <w:pPr>
        <w:rPr>
          <w:rFonts w:ascii="Arial" w:hAnsi="Arial" w:cs="Arial"/>
        </w:rPr>
      </w:pPr>
      <w:r w:rsidRPr="00363A60">
        <w:rPr>
          <w:rFonts w:ascii="Arial" w:hAnsi="Arial" w:cs="Arial"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4DDCD4B" wp14:editId="68FDD6AA">
                <wp:simplePos x="0" y="0"/>
                <wp:positionH relativeFrom="column">
                  <wp:posOffset>5303520</wp:posOffset>
                </wp:positionH>
                <wp:positionV relativeFrom="paragraph">
                  <wp:posOffset>354330</wp:posOffset>
                </wp:positionV>
                <wp:extent cx="867410" cy="1278255"/>
                <wp:effectExtent l="0" t="0" r="127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FC5B9" w14:textId="68B7E288" w:rsidR="00917ED6" w:rsidRPr="00EB3310" w:rsidRDefault="001B34BB">
                            <w:r w:rsidRPr="00EB3310">
                              <w:rPr>
                                <w:noProof/>
                              </w:rPr>
                              <w:drawing>
                                <wp:inline distT="0" distB="0" distL="0" distR="0" wp14:anchorId="59D22F71" wp14:editId="1377745D">
                                  <wp:extent cx="685800" cy="11906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DCD4B" id="Text Box 3" o:spid="_x0000_s1028" type="#_x0000_t202" style="position:absolute;margin-left:417.6pt;margin-top:27.9pt;width:68.3pt;height:10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" o:allowincell="f" stroked="f">
                <v:textbox>
                  <w:txbxContent>
                    <w:p w14:paraId="3DBFC5B9" w14:textId="68B7E288" w:rsidR="00917ED6" w:rsidRPr="00EB3310" w:rsidRDefault="001B34BB">
                      <w:r w:rsidRPr="00EB3310">
                        <w:rPr>
                          <w:noProof/>
                        </w:rPr>
                        <w:drawing>
                          <wp:inline distT="0" distB="0" distL="0" distR="0" wp14:anchorId="59D22F71" wp14:editId="1377745D">
                            <wp:extent cx="685800" cy="11906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17ED6" w:rsidRPr="00363A60">
        <w:rPr>
          <w:rFonts w:ascii="Arial" w:hAnsi="Arial" w:cs="Arial"/>
          <w:b/>
          <w:i/>
        </w:rPr>
        <w:t>Are the sirens tested?</w:t>
      </w:r>
      <w:r w:rsidR="00917ED6" w:rsidRPr="00363A60">
        <w:rPr>
          <w:rFonts w:ascii="Arial" w:hAnsi="Arial" w:cs="Arial"/>
        </w:rPr>
        <w:t xml:space="preserve">  The sirens are tested on the first Wednesday of each month at </w:t>
      </w:r>
      <w:smartTag w:uri="urn:schemas-microsoft-com:office:smarttags" w:element="time">
        <w:smartTagPr>
          <w:attr w:name="Hour" w:val="11"/>
          <w:attr w:name="Minute" w:val="0"/>
        </w:smartTagPr>
        <w:r w:rsidR="00917ED6" w:rsidRPr="00363A60">
          <w:rPr>
            <w:rFonts w:ascii="Arial" w:hAnsi="Arial" w:cs="Arial"/>
          </w:rPr>
          <w:t>11:00 a.m.</w:t>
        </w:r>
      </w:smartTag>
      <w:r w:rsidR="00917ED6" w:rsidRPr="00363A60">
        <w:rPr>
          <w:rFonts w:ascii="Arial" w:hAnsi="Arial" w:cs="Arial"/>
        </w:rPr>
        <w:t xml:space="preserve">  Instead of three minutes, they are sounded for only about one minute during the test.  If you hear the safety sirens at any other time, you should shelter-in-place.</w:t>
      </w:r>
    </w:p>
    <w:p w14:paraId="7028D6C4" w14:textId="77777777" w:rsidR="00917ED6" w:rsidRPr="00363A60" w:rsidRDefault="00917ED6">
      <w:pPr>
        <w:pStyle w:val="Header"/>
        <w:tabs>
          <w:tab w:val="clear" w:pos="4320"/>
          <w:tab w:val="clear" w:pos="8640"/>
        </w:tabs>
        <w:ind w:right="3060"/>
        <w:jc w:val="center"/>
        <w:rPr>
          <w:rFonts w:cs="Arial"/>
          <w:b/>
          <w:sz w:val="16"/>
        </w:rPr>
      </w:pPr>
    </w:p>
    <w:p w14:paraId="22D71A0C" w14:textId="77777777" w:rsidR="00917ED6" w:rsidRPr="00363A60" w:rsidRDefault="00917ED6">
      <w:pPr>
        <w:pStyle w:val="Header"/>
        <w:tabs>
          <w:tab w:val="clear" w:pos="4320"/>
          <w:tab w:val="clear" w:pos="8640"/>
        </w:tabs>
        <w:ind w:right="3060"/>
        <w:jc w:val="center"/>
        <w:rPr>
          <w:rFonts w:cs="Arial"/>
          <w:bCs/>
          <w:sz w:val="32"/>
        </w:rPr>
      </w:pPr>
      <w:r w:rsidRPr="00363A60">
        <w:rPr>
          <w:rFonts w:cs="Arial"/>
          <w:b/>
          <w:sz w:val="32"/>
        </w:rPr>
        <w:t>CCC CAER Group, Inc.</w:t>
      </w:r>
    </w:p>
    <w:p w14:paraId="310EF941" w14:textId="77777777" w:rsidR="00917ED6" w:rsidRPr="00363A60" w:rsidRDefault="00917ED6">
      <w:pPr>
        <w:pStyle w:val="Header"/>
        <w:tabs>
          <w:tab w:val="clear" w:pos="4320"/>
          <w:tab w:val="clear" w:pos="8640"/>
        </w:tabs>
        <w:ind w:right="3060"/>
        <w:jc w:val="center"/>
        <w:rPr>
          <w:rFonts w:cs="Arial"/>
          <w:b/>
          <w:sz w:val="20"/>
        </w:rPr>
      </w:pPr>
      <w:r w:rsidRPr="00363A60">
        <w:rPr>
          <w:rFonts w:cs="Arial"/>
          <w:b/>
          <w:sz w:val="20"/>
        </w:rPr>
        <w:t>www.cococaer.org</w:t>
      </w:r>
    </w:p>
    <w:p w14:paraId="267D039D" w14:textId="77777777" w:rsidR="00917ED6" w:rsidRPr="00363A60" w:rsidRDefault="00917ED6">
      <w:pPr>
        <w:pStyle w:val="Header"/>
        <w:tabs>
          <w:tab w:val="clear" w:pos="4320"/>
          <w:tab w:val="clear" w:pos="8640"/>
        </w:tabs>
        <w:ind w:right="3060"/>
        <w:jc w:val="center"/>
        <w:rPr>
          <w:rFonts w:cs="Arial"/>
          <w:b/>
          <w:i/>
          <w:sz w:val="36"/>
        </w:rPr>
      </w:pPr>
      <w:r w:rsidRPr="001B34BB">
        <w:rPr>
          <w:rFonts w:cs="Arial"/>
          <w:b/>
          <w:i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</w:t>
      </w:r>
      <w:r w:rsidRPr="00363A60">
        <w:rPr>
          <w:rFonts w:cs="Arial"/>
          <w:b/>
          <w:i/>
        </w:rPr>
        <w:t>ommunity</w:t>
      </w:r>
      <w:r w:rsidRPr="00363A60">
        <w:rPr>
          <w:rFonts w:cs="Arial"/>
          <w:b/>
          <w:i/>
          <w:sz w:val="36"/>
        </w:rPr>
        <w:t xml:space="preserve"> </w:t>
      </w:r>
      <w:r w:rsidRPr="001B34BB">
        <w:rPr>
          <w:rFonts w:cs="Arial"/>
          <w:b/>
          <w:i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</w:t>
      </w:r>
      <w:r w:rsidRPr="00363A60">
        <w:rPr>
          <w:rFonts w:cs="Arial"/>
          <w:b/>
          <w:i/>
        </w:rPr>
        <w:t xml:space="preserve">wareness </w:t>
      </w:r>
      <w:r w:rsidRPr="001B34BB">
        <w:rPr>
          <w:rFonts w:cs="Arial"/>
          <w:b/>
          <w:i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</w:t>
      </w:r>
      <w:r w:rsidRPr="00363A60">
        <w:rPr>
          <w:rFonts w:cs="Arial"/>
          <w:b/>
          <w:i/>
        </w:rPr>
        <w:t xml:space="preserve">mergency </w:t>
      </w:r>
      <w:r w:rsidRPr="00363A60">
        <w:rPr>
          <w:rFonts w:cs="Arial"/>
          <w:b/>
          <w:i/>
          <w:sz w:val="32"/>
        </w:rPr>
        <w:t>R</w:t>
      </w:r>
      <w:r w:rsidRPr="00363A60">
        <w:rPr>
          <w:rFonts w:cs="Arial"/>
          <w:b/>
          <w:i/>
        </w:rPr>
        <w:t>esponse</w:t>
      </w:r>
      <w:r w:rsidRPr="00363A60">
        <w:rPr>
          <w:rFonts w:cs="Arial"/>
          <w:b/>
          <w:i/>
          <w:sz w:val="36"/>
        </w:rPr>
        <w:t xml:space="preserve"> </w:t>
      </w:r>
    </w:p>
    <w:p w14:paraId="25005F13" w14:textId="77777777" w:rsidR="00917ED6" w:rsidRPr="00363A60" w:rsidRDefault="00917ED6">
      <w:pPr>
        <w:pStyle w:val="Header"/>
        <w:tabs>
          <w:tab w:val="clear" w:pos="4320"/>
          <w:tab w:val="clear" w:pos="8640"/>
        </w:tabs>
        <w:ind w:right="3067"/>
        <w:jc w:val="center"/>
        <w:rPr>
          <w:rFonts w:cs="Arial"/>
          <w:b/>
          <w:sz w:val="28"/>
        </w:rPr>
      </w:pPr>
      <w:r w:rsidRPr="00363A60">
        <w:rPr>
          <w:rFonts w:cs="Arial"/>
          <w:b/>
          <w:i/>
          <w:sz w:val="28"/>
        </w:rPr>
        <w:t>A</w:t>
      </w:r>
      <w:r w:rsidRPr="00363A60">
        <w:rPr>
          <w:rFonts w:cs="Arial"/>
          <w:b/>
          <w:sz w:val="28"/>
        </w:rPr>
        <w:t>gencies·Communities·Industries</w:t>
      </w:r>
    </w:p>
    <w:p w14:paraId="1A4C28DB" w14:textId="180C44DD" w:rsidR="005F67D7" w:rsidRPr="00363A60" w:rsidRDefault="001B34BB" w:rsidP="00964D46">
      <w:pPr>
        <w:pStyle w:val="Header"/>
        <w:tabs>
          <w:tab w:val="clear" w:pos="4320"/>
          <w:tab w:val="clear" w:pos="8640"/>
        </w:tabs>
        <w:ind w:right="3060"/>
        <w:jc w:val="center"/>
        <w:rPr>
          <w:rFonts w:cs="Arial"/>
          <w:b/>
          <w:i/>
        </w:rPr>
      </w:pPr>
      <w:r w:rsidRPr="00363A60">
        <w:rPr>
          <w:rFonts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993C2" wp14:editId="4E1F0B95">
                <wp:simplePos x="0" y="0"/>
                <wp:positionH relativeFrom="column">
                  <wp:posOffset>4800600</wp:posOffset>
                </wp:positionH>
                <wp:positionV relativeFrom="paragraph">
                  <wp:posOffset>6350</wp:posOffset>
                </wp:positionV>
                <wp:extent cx="1828800" cy="605790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D0F52" w14:textId="77777777" w:rsidR="00917ED6" w:rsidRPr="00363A60" w:rsidRDefault="00917ED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3A60">
                              <w:rPr>
                                <w:b/>
                              </w:rPr>
                              <w:t>Wally Wise</w:t>
                            </w:r>
                            <w:r w:rsidR="005F67D7" w:rsidRPr="00363A60">
                              <w:rPr>
                                <w:b/>
                              </w:rPr>
                              <w:t xml:space="preserve"> Guy</w:t>
                            </w:r>
                          </w:p>
                          <w:p w14:paraId="00A16601" w14:textId="77777777" w:rsidR="00EA7E90" w:rsidRPr="00363A60" w:rsidRDefault="00EA7E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3A60">
                              <w:rPr>
                                <w:b/>
                              </w:rPr>
                              <w:t>“Shelter</w:t>
                            </w:r>
                            <w:r w:rsidR="006660D4" w:rsidRPr="00363A60">
                              <w:rPr>
                                <w:b/>
                              </w:rPr>
                              <w:t>,</w:t>
                            </w:r>
                            <w:r w:rsidRPr="00363A60">
                              <w:rPr>
                                <w:b/>
                              </w:rPr>
                              <w:t xml:space="preserve"> Shut &amp; Listen”</w:t>
                            </w:r>
                          </w:p>
                          <w:p w14:paraId="4AD2EF98" w14:textId="77777777" w:rsidR="00EA7E90" w:rsidRPr="00363A60" w:rsidRDefault="00EA7E9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93C2" id="Text Box 4" o:spid="_x0000_s1029" type="#_x0000_t202" style="position:absolute;left:0;text-align:left;margin-left:378pt;margin-top:.5pt;width:2in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" stroked="f">
                <v:textbox>
                  <w:txbxContent>
                    <w:p w14:paraId="09DD0F52" w14:textId="77777777" w:rsidR="00917ED6" w:rsidRPr="00363A60" w:rsidRDefault="00917ED6">
                      <w:pPr>
                        <w:jc w:val="center"/>
                        <w:rPr>
                          <w:b/>
                        </w:rPr>
                      </w:pPr>
                      <w:r w:rsidRPr="00363A60">
                        <w:rPr>
                          <w:b/>
                        </w:rPr>
                        <w:t>Wally Wise</w:t>
                      </w:r>
                      <w:r w:rsidR="005F67D7" w:rsidRPr="00363A60">
                        <w:rPr>
                          <w:b/>
                        </w:rPr>
                        <w:t xml:space="preserve"> Guy</w:t>
                      </w:r>
                    </w:p>
                    <w:p w14:paraId="00A16601" w14:textId="77777777" w:rsidR="00EA7E90" w:rsidRPr="00363A60" w:rsidRDefault="00EA7E90">
                      <w:pPr>
                        <w:jc w:val="center"/>
                        <w:rPr>
                          <w:b/>
                        </w:rPr>
                      </w:pPr>
                      <w:r w:rsidRPr="00363A60">
                        <w:rPr>
                          <w:b/>
                        </w:rPr>
                        <w:t>“Shelter</w:t>
                      </w:r>
                      <w:r w:rsidR="006660D4" w:rsidRPr="00363A60">
                        <w:rPr>
                          <w:b/>
                        </w:rPr>
                        <w:t>,</w:t>
                      </w:r>
                      <w:r w:rsidRPr="00363A60">
                        <w:rPr>
                          <w:b/>
                        </w:rPr>
                        <w:t xml:space="preserve"> Shut &amp; Listen”</w:t>
                      </w:r>
                    </w:p>
                    <w:p w14:paraId="4AD2EF98" w14:textId="77777777" w:rsidR="00EA7E90" w:rsidRPr="00363A60" w:rsidRDefault="00EA7E9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7ED6" w:rsidRPr="00363A60">
        <w:rPr>
          <w:rFonts w:cs="Arial"/>
          <w:b/>
          <w:i/>
        </w:rPr>
        <w:t>“Working to</w:t>
      </w:r>
      <w:r w:rsidR="00964D46">
        <w:rPr>
          <w:rFonts w:cs="Arial"/>
          <w:b/>
          <w:i/>
        </w:rPr>
        <w:t xml:space="preserve"> Actively Enhance Public Health &amp; Safety</w:t>
      </w:r>
      <w:r w:rsidR="00917ED6" w:rsidRPr="00363A60">
        <w:rPr>
          <w:rFonts w:cs="Arial"/>
          <w:b/>
          <w:i/>
        </w:rPr>
        <w:t>”</w:t>
      </w:r>
    </w:p>
    <w:p w14:paraId="76C821F0" w14:textId="77777777" w:rsidR="00917ED6" w:rsidRPr="00363A60" w:rsidRDefault="00917ED6" w:rsidP="005F67D7">
      <w:pPr>
        <w:pStyle w:val="Header"/>
        <w:tabs>
          <w:tab w:val="clear" w:pos="4320"/>
          <w:tab w:val="clear" w:pos="8640"/>
        </w:tabs>
        <w:ind w:right="3060"/>
        <w:jc w:val="center"/>
        <w:rPr>
          <w:rFonts w:cs="Arial"/>
          <w:b/>
          <w:bCs/>
        </w:rPr>
      </w:pPr>
      <w:r w:rsidRPr="00363A60">
        <w:rPr>
          <w:rFonts w:cs="Arial"/>
          <w:b/>
          <w:bCs/>
        </w:rPr>
        <w:t>For more information, call (</w:t>
      </w:r>
      <w:r w:rsidR="00462043" w:rsidRPr="00363A60">
        <w:rPr>
          <w:rFonts w:cs="Arial"/>
          <w:b/>
          <w:bCs/>
        </w:rPr>
        <w:t>925</w:t>
      </w:r>
      <w:r w:rsidRPr="00363A60">
        <w:rPr>
          <w:rFonts w:cs="Arial"/>
          <w:b/>
          <w:bCs/>
        </w:rPr>
        <w:t xml:space="preserve">) </w:t>
      </w:r>
      <w:r w:rsidR="00462043" w:rsidRPr="00363A60">
        <w:rPr>
          <w:rFonts w:cs="Arial"/>
          <w:b/>
          <w:bCs/>
        </w:rPr>
        <w:t>313</w:t>
      </w:r>
      <w:r w:rsidRPr="00363A60">
        <w:rPr>
          <w:rFonts w:cs="Arial"/>
          <w:b/>
          <w:bCs/>
        </w:rPr>
        <w:t>-</w:t>
      </w:r>
      <w:r w:rsidR="00462043" w:rsidRPr="00363A60">
        <w:rPr>
          <w:rFonts w:cs="Arial"/>
          <w:b/>
          <w:bCs/>
        </w:rPr>
        <w:t>9296</w:t>
      </w:r>
    </w:p>
    <w:sectPr w:rsidR="00917ED6" w:rsidRPr="00363A60" w:rsidSect="00EA7E90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4CE"/>
    <w:multiLevelType w:val="singleLevel"/>
    <w:tmpl w:val="580AFEBA"/>
    <w:lvl w:ilvl="0">
      <w:start w:val="1"/>
      <w:numFmt w:val="bullet"/>
      <w:lvlText w:val="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1" w15:restartNumberingAfterBreak="0">
    <w:nsid w:val="747B50DE"/>
    <w:multiLevelType w:val="singleLevel"/>
    <w:tmpl w:val="DF4A9374"/>
    <w:lvl w:ilvl="0">
      <w:start w:val="1"/>
      <w:numFmt w:val="bullet"/>
      <w:lvlText w:val=""/>
      <w:lvlJc w:val="left"/>
      <w:pPr>
        <w:tabs>
          <w:tab w:val="num" w:pos="540"/>
        </w:tabs>
        <w:ind w:left="396" w:hanging="216"/>
      </w:pPr>
      <w:rPr>
        <w:rFonts w:ascii="Wingdings" w:hAnsi="Wingdings" w:hint="default"/>
        <w:color w:val="0000FF"/>
      </w:rPr>
    </w:lvl>
  </w:abstractNum>
  <w:abstractNum w:abstractNumId="2" w15:restartNumberingAfterBreak="0">
    <w:nsid w:val="765E42D7"/>
    <w:multiLevelType w:val="hybridMultilevel"/>
    <w:tmpl w:val="4A66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976626">
    <w:abstractNumId w:val="1"/>
  </w:num>
  <w:num w:numId="2" w16cid:durableId="820119616">
    <w:abstractNumId w:val="0"/>
  </w:num>
  <w:num w:numId="3" w16cid:durableId="163739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43"/>
    <w:rsid w:val="00032E3F"/>
    <w:rsid w:val="000746E6"/>
    <w:rsid w:val="001B34BB"/>
    <w:rsid w:val="0028514F"/>
    <w:rsid w:val="002F4B7B"/>
    <w:rsid w:val="00363A60"/>
    <w:rsid w:val="00462043"/>
    <w:rsid w:val="004B5299"/>
    <w:rsid w:val="005E44C4"/>
    <w:rsid w:val="005F67D7"/>
    <w:rsid w:val="006660D4"/>
    <w:rsid w:val="00756D49"/>
    <w:rsid w:val="007B4194"/>
    <w:rsid w:val="00877D8D"/>
    <w:rsid w:val="00885723"/>
    <w:rsid w:val="00896248"/>
    <w:rsid w:val="00917ED6"/>
    <w:rsid w:val="00964D46"/>
    <w:rsid w:val="00AB2407"/>
    <w:rsid w:val="00BE752C"/>
    <w:rsid w:val="00C54BC4"/>
    <w:rsid w:val="00CC3C3A"/>
    <w:rsid w:val="00E867EE"/>
    <w:rsid w:val="00EA7E90"/>
    <w:rsid w:val="00E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D6AA721"/>
  <w15:chartTrackingRefBased/>
  <w15:docId w15:val="{68623860-DD17-4C44-A825-2D8B7800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">
    <w:name w:val="Body Text"/>
    <w:basedOn w:val="Normal"/>
    <w:rPr>
      <w:rFonts w:ascii="Arial" w:hAnsi="Arial"/>
      <w:sz w:val="96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WSAlert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67B6-BFFA-4677-ACA6-F295275D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Lori McDonald</cp:lastModifiedBy>
  <cp:revision>2</cp:revision>
  <cp:lastPrinted>2011-02-02T17:37:00Z</cp:lastPrinted>
  <dcterms:created xsi:type="dcterms:W3CDTF">2025-10-27T21:49:00Z</dcterms:created>
  <dcterms:modified xsi:type="dcterms:W3CDTF">2025-10-27T21:49:00Z</dcterms:modified>
</cp:coreProperties>
</file>